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E21E" w14:textId="77777777" w:rsidR="0045227B" w:rsidRDefault="0045227B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</w:p>
    <w:p w14:paraId="57795689" w14:textId="77777777" w:rsidR="0045227B" w:rsidRDefault="0045227B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</w:p>
    <w:p w14:paraId="5BD3C2A6" w14:textId="77777777" w:rsidR="0045227B" w:rsidRDefault="0045227B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</w:p>
    <w:p w14:paraId="56761C00" w14:textId="64F9BCFA" w:rsidR="006535D2" w:rsidRDefault="281A2B66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0969D0BF" w14:textId="77777777" w:rsidR="00953517" w:rsidRPr="00953517" w:rsidRDefault="00953517" w:rsidP="00953517">
      <w:pPr>
        <w:rPr>
          <w:lang w:val="pt"/>
        </w:rPr>
      </w:pPr>
    </w:p>
    <w:p w14:paraId="143D9BFC" w14:textId="6E342CD0" w:rsidR="006535D2" w:rsidRPr="00CF2471" w:rsidRDefault="281A2B66" w:rsidP="2C1762A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CATEGORIAS </w:t>
      </w:r>
    </w:p>
    <w:p w14:paraId="79A07DB5" w14:textId="666BC339" w:rsidR="006535D2" w:rsidRPr="00CF2471" w:rsidRDefault="006535D2" w:rsidP="2C1762A9">
      <w:pPr>
        <w:spacing w:before="9" w:after="0"/>
        <w:rPr>
          <w:rFonts w:eastAsia="Arial Nova" w:cstheme="minorHAnsi"/>
          <w:sz w:val="24"/>
          <w:szCs w:val="24"/>
          <w:lang w:val="pt"/>
        </w:rPr>
      </w:pPr>
    </w:p>
    <w:p w14:paraId="2EABEA52" w14:textId="15340C1A" w:rsidR="00CF2471" w:rsidRPr="00222ADC" w:rsidRDefault="281A2B66" w:rsidP="00CF2471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</w:p>
    <w:p w14:paraId="7042721D" w14:textId="3DD21EEF" w:rsidR="006535D2" w:rsidRDefault="281A2B66" w:rsidP="2C1762A9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O presente edital possui valor total de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R$ 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7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7.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376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,9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9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( Se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t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enta e sete mil 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trezentos e setenta e seis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reais com noventa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e nove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centavos )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.</w:t>
      </w:r>
    </w:p>
    <w:p w14:paraId="27D97B57" w14:textId="77777777" w:rsidR="00F6684E" w:rsidRPr="00F6684E" w:rsidRDefault="00F6684E" w:rsidP="00F6684E">
      <w:pPr>
        <w:rPr>
          <w:lang w:val="pt"/>
        </w:rPr>
      </w:pPr>
    </w:p>
    <w:p w14:paraId="209D034D" w14:textId="2B721D34" w:rsidR="00CF2471" w:rsidRPr="00CF2471" w:rsidRDefault="281A2B66" w:rsidP="00CF2471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Serão disponibilizadas </w:t>
      </w:r>
      <w:r w:rsidR="00222ADC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0</w:t>
      </w:r>
      <w:r w:rsidR="003100F9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9</w:t>
      </w:r>
      <w:r w:rsidR="00222ADC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( </w:t>
      </w:r>
      <w:r w:rsidR="003100F9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nove</w:t>
      </w:r>
      <w:r w:rsidR="00222ADC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)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vagas com valor de </w:t>
      </w:r>
      <w:r w:rsidR="00222ADC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R$ </w:t>
      </w:r>
      <w:r w:rsidR="003100F9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8.597,44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( </w:t>
      </w:r>
      <w:r w:rsidR="003100F9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oito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mil </w:t>
      </w:r>
      <w:r w:rsidR="003100F9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quinhentos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e </w:t>
      </w:r>
      <w:r w:rsidR="003100F9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nov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enta e </w:t>
      </w:r>
      <w:r w:rsidR="003100F9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sete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reais com </w:t>
      </w:r>
      <w:r w:rsidR="003100F9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quarenta e quatro</w:t>
      </w:r>
      <w:r w:rsidR="002F14CF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 centavos )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cada.</w:t>
      </w:r>
    </w:p>
    <w:p w14:paraId="20ED26AD" w14:textId="08E1DA7C" w:rsidR="006535D2" w:rsidRPr="00CF2471" w:rsidRDefault="006535D2" w:rsidP="2C1762A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28C2CD82" w14:textId="55247E07" w:rsidR="006535D2" w:rsidRPr="00F6684E" w:rsidRDefault="00230A01" w:rsidP="00F6684E">
      <w:pPr>
        <w:pStyle w:val="Ttulo1"/>
        <w:tabs>
          <w:tab w:val="left" w:pos="665"/>
        </w:tabs>
        <w:spacing w:before="0"/>
        <w:ind w:left="670" w:hanging="245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2</w:t>
      </w:r>
      <w:r w:rsidR="281A2B66"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.</w:t>
      </w:r>
      <w:r w:rsidR="281A2B66" w:rsidRPr="00CF2471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 </w:t>
      </w:r>
      <w:r w:rsidR="281A2B66"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01B41CFD" w14:textId="77777777" w:rsidR="00CF2471" w:rsidRPr="00CF2471" w:rsidRDefault="00CF2471" w:rsidP="00CF2471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455"/>
        <w:gridCol w:w="1254"/>
        <w:gridCol w:w="1263"/>
        <w:gridCol w:w="1263"/>
        <w:gridCol w:w="1534"/>
        <w:gridCol w:w="1348"/>
        <w:gridCol w:w="1260"/>
      </w:tblGrid>
      <w:tr w:rsidR="393354BC" w:rsidRPr="00CF2471" w14:paraId="4697A239" w14:textId="77777777" w:rsidTr="2C1762A9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66485" w14:textId="1C14F35C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C8D0D" w14:textId="63C103E9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250DB" w14:textId="6201579D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 xml:space="preserve">Cotas pessoas </w:t>
            </w:r>
            <w:r w:rsidR="007B1D47"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indígenas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F669D" w14:textId="3A9A1CE1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B93E2" w14:textId="4071FD5A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452E0" w14:textId="61654480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15612" w14:textId="2621D4DE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393354BC" w:rsidRPr="00CF2471" w14:paraId="227BDB0C" w14:textId="77777777" w:rsidTr="2C1762A9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D39A3" w14:textId="7FFA564D" w:rsidR="393354BC" w:rsidRPr="00CF2471" w:rsidRDefault="00F6684E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  <w:r w:rsidR="002F14CF"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 Vagas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F7976" w14:textId="48E62C1B" w:rsidR="393354BC" w:rsidRPr="00CF2471" w:rsidRDefault="00F6684E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  <w:r w:rsidR="003100F9">
              <w:rPr>
                <w:rFonts w:eastAsia="Arial Nova" w:cstheme="minorHAnsi"/>
                <w:sz w:val="24"/>
                <w:szCs w:val="24"/>
                <w:lang w:val="pt"/>
              </w:rPr>
              <w:t>2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 Vaga</w:t>
            </w:r>
            <w:r w:rsidR="0045227B">
              <w:rPr>
                <w:rFonts w:eastAsia="Arial Nova" w:cstheme="minorHAnsi"/>
                <w:sz w:val="24"/>
                <w:szCs w:val="24"/>
                <w:lang w:val="pt"/>
              </w:rPr>
              <w:t>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F6F01" w14:textId="6DCF9186" w:rsidR="393354BC" w:rsidRPr="00CF2471" w:rsidRDefault="00F6684E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01 Vaga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FC3A4" w14:textId="7380950C" w:rsidR="393354BC" w:rsidRPr="00CF2471" w:rsidRDefault="00F6684E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01 Vaga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ADA71" w14:textId="0138CE27" w:rsidR="393354BC" w:rsidRPr="00CF2471" w:rsidRDefault="00F6684E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  <w:r w:rsidR="003100F9">
              <w:rPr>
                <w:rFonts w:eastAsia="Arial Nova" w:cstheme="minorHAnsi"/>
                <w:sz w:val="24"/>
                <w:szCs w:val="24"/>
                <w:lang w:val="pt"/>
              </w:rPr>
              <w:t>9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 Vagas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037F7" w14:textId="071B4E16" w:rsidR="393354BC" w:rsidRPr="00CF2471" w:rsidRDefault="0045227B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R$ </w:t>
            </w:r>
            <w:r w:rsidR="003100F9">
              <w:rPr>
                <w:rFonts w:eastAsia="Arial Nova" w:cstheme="minorHAnsi"/>
                <w:sz w:val="24"/>
                <w:szCs w:val="24"/>
                <w:lang w:val="pt"/>
              </w:rPr>
              <w:t>8.597,44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13DB6" w14:textId="5B70695C" w:rsidR="393354BC" w:rsidRPr="00CF2471" w:rsidRDefault="0045227B" w:rsidP="0045227B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R$ </w:t>
            </w:r>
            <w:r w:rsidR="002F14CF">
              <w:rPr>
                <w:rFonts w:eastAsia="Arial Nova" w:cstheme="minorHAnsi"/>
                <w:sz w:val="24"/>
                <w:szCs w:val="24"/>
                <w:lang w:val="pt"/>
              </w:rPr>
              <w:t>7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7.</w:t>
            </w:r>
            <w:r w:rsidR="00953517">
              <w:rPr>
                <w:rFonts w:eastAsia="Arial Nova" w:cstheme="minorHAnsi"/>
                <w:sz w:val="24"/>
                <w:szCs w:val="24"/>
                <w:lang w:val="pt"/>
              </w:rPr>
              <w:t>376,99</w:t>
            </w:r>
          </w:p>
        </w:tc>
      </w:tr>
    </w:tbl>
    <w:p w14:paraId="1E207724" w14:textId="648AAE5E" w:rsidR="006535D2" w:rsidRDefault="006535D2" w:rsidP="2C1762A9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5466EAD1" w14:textId="77777777" w:rsidR="000E695D" w:rsidRPr="00CF2471" w:rsidRDefault="000E695D" w:rsidP="001222B9">
      <w:pPr>
        <w:spacing w:after="0" w:line="276" w:lineRule="auto"/>
        <w:ind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sectPr w:rsidR="000E695D" w:rsidRPr="00CF2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431A" w14:textId="77777777" w:rsidR="00D90E71" w:rsidRDefault="00D90E71" w:rsidP="00A62F19">
      <w:pPr>
        <w:spacing w:after="0" w:line="240" w:lineRule="auto"/>
      </w:pPr>
      <w:r>
        <w:separator/>
      </w:r>
    </w:p>
  </w:endnote>
  <w:endnote w:type="continuationSeparator" w:id="0">
    <w:p w14:paraId="0FA9BE12" w14:textId="77777777" w:rsidR="00D90E71" w:rsidRDefault="00D90E71" w:rsidP="00A6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2128" w14:textId="77777777" w:rsidR="00361F25" w:rsidRDefault="00361F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8FE1" w14:textId="6EF00E52" w:rsidR="00A62F19" w:rsidRPr="00A62F19" w:rsidRDefault="00361F25">
    <w:pPr>
      <w:pStyle w:val="Rodap"/>
      <w:rPr>
        <w:color w:val="FF0000"/>
      </w:rPr>
    </w:pPr>
    <w:r>
      <w:rPr>
        <w:noProof/>
      </w:rPr>
      <w:drawing>
        <wp:inline distT="0" distB="0" distL="0" distR="0" wp14:anchorId="0A625CEC" wp14:editId="7A938A65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90BA" w14:textId="77777777" w:rsidR="00361F25" w:rsidRDefault="00361F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126B" w14:textId="77777777" w:rsidR="00D90E71" w:rsidRDefault="00D90E71" w:rsidP="00A62F19">
      <w:pPr>
        <w:spacing w:after="0" w:line="240" w:lineRule="auto"/>
      </w:pPr>
      <w:r>
        <w:separator/>
      </w:r>
    </w:p>
  </w:footnote>
  <w:footnote w:type="continuationSeparator" w:id="0">
    <w:p w14:paraId="1DDB9A50" w14:textId="77777777" w:rsidR="00D90E71" w:rsidRDefault="00D90E71" w:rsidP="00A6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43C8" w14:textId="77777777" w:rsidR="00361F25" w:rsidRDefault="00361F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AF7B" w14:textId="45E4B498" w:rsidR="00A62F19" w:rsidRDefault="00A62F19" w:rsidP="00392A95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ECE05" wp14:editId="4497E388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A95">
      <w:rPr>
        <w:noProof/>
      </w:rPr>
      <w:drawing>
        <wp:inline distT="0" distB="0" distL="0" distR="0" wp14:anchorId="1BF9D952" wp14:editId="5B12D78C">
          <wp:extent cx="1981200" cy="598805"/>
          <wp:effectExtent l="0" t="0" r="0" b="1270"/>
          <wp:docPr id="17437924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8B0F" w14:textId="77777777" w:rsidR="00361F25" w:rsidRDefault="00361F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CCA7A"/>
    <w:rsid w:val="000B0080"/>
    <w:rsid w:val="000E695D"/>
    <w:rsid w:val="001222B9"/>
    <w:rsid w:val="00222ADC"/>
    <w:rsid w:val="00230A01"/>
    <w:rsid w:val="00236DDB"/>
    <w:rsid w:val="002F14CF"/>
    <w:rsid w:val="003100F9"/>
    <w:rsid w:val="00361F25"/>
    <w:rsid w:val="00392A95"/>
    <w:rsid w:val="0045227B"/>
    <w:rsid w:val="005B04C3"/>
    <w:rsid w:val="006121F9"/>
    <w:rsid w:val="006535D2"/>
    <w:rsid w:val="0067242E"/>
    <w:rsid w:val="006A5E32"/>
    <w:rsid w:val="00734B88"/>
    <w:rsid w:val="00763799"/>
    <w:rsid w:val="007B1D47"/>
    <w:rsid w:val="00953517"/>
    <w:rsid w:val="009E3C8E"/>
    <w:rsid w:val="00A31EC2"/>
    <w:rsid w:val="00A62F19"/>
    <w:rsid w:val="00AA2224"/>
    <w:rsid w:val="00B855EC"/>
    <w:rsid w:val="00BD7DE6"/>
    <w:rsid w:val="00C72A9D"/>
    <w:rsid w:val="00CF2471"/>
    <w:rsid w:val="00D90296"/>
    <w:rsid w:val="00D90E71"/>
    <w:rsid w:val="00E21D69"/>
    <w:rsid w:val="00ED1ABD"/>
    <w:rsid w:val="00F6684E"/>
    <w:rsid w:val="00F770C4"/>
    <w:rsid w:val="086390F7"/>
    <w:rsid w:val="0D2FB2F9"/>
    <w:rsid w:val="10F2A17D"/>
    <w:rsid w:val="126CCA7A"/>
    <w:rsid w:val="1490BE37"/>
    <w:rsid w:val="281A2B66"/>
    <w:rsid w:val="2C1762A9"/>
    <w:rsid w:val="37E54CBE"/>
    <w:rsid w:val="393354BC"/>
    <w:rsid w:val="404D1718"/>
    <w:rsid w:val="4419E150"/>
    <w:rsid w:val="4450BDF1"/>
    <w:rsid w:val="4A9F584B"/>
    <w:rsid w:val="58424072"/>
    <w:rsid w:val="5D29B99D"/>
    <w:rsid w:val="6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CCA7A"/>
  <w15:chartTrackingRefBased/>
  <w15:docId w15:val="{7C01BAEA-564F-462F-B948-0E7C462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character" w:styleId="Refdecomentrio">
    <w:name w:val="annotation reference"/>
    <w:basedOn w:val="Fontepargpadro"/>
    <w:uiPriority w:val="99"/>
    <w:semiHidden/>
    <w:unhideWhenUsed/>
    <w:rsid w:val="004522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22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22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22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2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FD11D3C-5AD4-4643-B4D2-F14917B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FBB08-09E5-4667-A4C0-517EA5455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27158-9CC1-4385-9A76-537CAF60F56A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SMED CULTURA</cp:lastModifiedBy>
  <cp:revision>6</cp:revision>
  <dcterms:created xsi:type="dcterms:W3CDTF">2024-04-05T19:28:00Z</dcterms:created>
  <dcterms:modified xsi:type="dcterms:W3CDTF">2025-07-03T16:28:00Z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